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1ABE2" w14:textId="77777777" w:rsidR="005B199F" w:rsidRPr="005B199F" w:rsidRDefault="005B199F" w:rsidP="005B199F">
      <w:pPr>
        <w:spacing w:after="0" w:line="36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5B199F">
        <w:rPr>
          <w:rFonts w:ascii="Arial" w:eastAsia="Times New Roman" w:hAnsi="Arial" w:cs="Arial"/>
          <w:b/>
          <w:sz w:val="22"/>
          <w:lang w:eastAsia="pl-PL"/>
        </w:rPr>
        <w:t>UCHWAŁA Nr  /2024</w:t>
      </w:r>
    </w:p>
    <w:p w14:paraId="5EDBE447" w14:textId="77777777" w:rsidR="005B199F" w:rsidRPr="005B199F" w:rsidRDefault="005B199F" w:rsidP="005B199F">
      <w:pPr>
        <w:spacing w:after="0" w:line="36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5B199F">
        <w:rPr>
          <w:rFonts w:ascii="Arial" w:eastAsia="Times New Roman" w:hAnsi="Arial" w:cs="Arial"/>
          <w:b/>
          <w:sz w:val="22"/>
          <w:lang w:eastAsia="pl-PL"/>
        </w:rPr>
        <w:t>RADY POWIATU GRÓJECKIEGO</w:t>
      </w:r>
    </w:p>
    <w:p w14:paraId="34D15647" w14:textId="77777777" w:rsidR="005B199F" w:rsidRPr="005B199F" w:rsidRDefault="005B199F" w:rsidP="005B199F">
      <w:pPr>
        <w:spacing w:after="0" w:line="36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5B199F">
        <w:rPr>
          <w:rFonts w:ascii="Arial" w:eastAsia="Times New Roman" w:hAnsi="Arial" w:cs="Arial"/>
          <w:b/>
          <w:sz w:val="22"/>
          <w:lang w:eastAsia="pl-PL"/>
        </w:rPr>
        <w:t xml:space="preserve"> z dnia      2024 r.</w:t>
      </w:r>
    </w:p>
    <w:p w14:paraId="5DE7BD81" w14:textId="77777777" w:rsidR="005B199F" w:rsidRPr="005B199F" w:rsidRDefault="005B199F" w:rsidP="005B199F">
      <w:pPr>
        <w:spacing w:after="0"/>
        <w:jc w:val="center"/>
        <w:rPr>
          <w:rFonts w:ascii="Arial" w:eastAsia="Times New Roman" w:hAnsi="Arial" w:cs="Arial"/>
          <w:sz w:val="22"/>
          <w:lang w:eastAsia="pl-PL"/>
        </w:rPr>
      </w:pPr>
    </w:p>
    <w:p w14:paraId="1E5DE44B" w14:textId="42F16CF4" w:rsidR="005B199F" w:rsidRPr="005B199F" w:rsidRDefault="005B199F" w:rsidP="005B199F">
      <w:pPr>
        <w:spacing w:after="0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w sprawie </w:t>
      </w:r>
      <w:r>
        <w:rPr>
          <w:rFonts w:ascii="Arial" w:eastAsia="Times New Roman" w:hAnsi="Arial" w:cs="Arial"/>
          <w:sz w:val="22"/>
          <w:lang w:eastAsia="pl-PL"/>
        </w:rPr>
        <w:t>przyjęcia Raportu z wykonania</w:t>
      </w:r>
      <w:r w:rsidRPr="005B199F">
        <w:rPr>
          <w:rFonts w:ascii="Arial" w:eastAsia="Times New Roman" w:hAnsi="Arial" w:cs="Arial"/>
          <w:sz w:val="22"/>
          <w:lang w:eastAsia="pl-PL"/>
        </w:rPr>
        <w:t xml:space="preserve"> </w:t>
      </w:r>
      <w:bookmarkStart w:id="0" w:name="_Hlk169528536"/>
      <w:r w:rsidRPr="005B199F">
        <w:rPr>
          <w:rFonts w:ascii="Arial" w:eastAsia="Times New Roman" w:hAnsi="Arial" w:cs="Arial"/>
          <w:sz w:val="22"/>
          <w:lang w:eastAsia="pl-PL"/>
        </w:rPr>
        <w:t xml:space="preserve">Programu Ochrony Środowiska dla Powiatu Grójeckiego </w:t>
      </w:r>
      <w:r>
        <w:rPr>
          <w:rFonts w:ascii="Arial" w:eastAsia="Times New Roman" w:hAnsi="Arial" w:cs="Arial"/>
          <w:sz w:val="22"/>
          <w:lang w:eastAsia="pl-PL"/>
        </w:rPr>
        <w:t xml:space="preserve">do roku </w:t>
      </w:r>
      <w:r w:rsidRPr="005B199F">
        <w:rPr>
          <w:rFonts w:ascii="Arial" w:eastAsia="Times New Roman" w:hAnsi="Arial" w:cs="Arial"/>
          <w:sz w:val="22"/>
          <w:lang w:eastAsia="pl-PL"/>
        </w:rPr>
        <w:t>202</w:t>
      </w:r>
      <w:r>
        <w:rPr>
          <w:rFonts w:ascii="Arial" w:eastAsia="Times New Roman" w:hAnsi="Arial" w:cs="Arial"/>
          <w:sz w:val="22"/>
          <w:lang w:eastAsia="pl-PL"/>
        </w:rPr>
        <w:t>2</w:t>
      </w:r>
      <w:bookmarkEnd w:id="0"/>
      <w:r w:rsidRPr="005B199F">
        <w:rPr>
          <w:rFonts w:ascii="Arial" w:eastAsia="Times New Roman" w:hAnsi="Arial" w:cs="Arial"/>
          <w:sz w:val="22"/>
          <w:lang w:eastAsia="pl-PL"/>
        </w:rPr>
        <w:t>.</w:t>
      </w:r>
    </w:p>
    <w:p w14:paraId="130BD057" w14:textId="77777777" w:rsidR="005B199F" w:rsidRPr="005B199F" w:rsidRDefault="005B199F" w:rsidP="005B199F">
      <w:pPr>
        <w:spacing w:after="0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47444AD5" w14:textId="3326C233" w:rsidR="005B199F" w:rsidRPr="005B199F" w:rsidRDefault="005B199F" w:rsidP="005B199F">
      <w:pPr>
        <w:spacing w:after="240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Na podstawie art. 12 pkt. 11 ustawy z dnia 5 czerwca 1998 roku o samorządzie powiatowym </w:t>
      </w:r>
      <w:bookmarkStart w:id="1" w:name="_Hlk108439847"/>
      <w:r w:rsidRPr="005B199F">
        <w:rPr>
          <w:rFonts w:ascii="Arial" w:eastAsia="Times New Roman" w:hAnsi="Arial" w:cs="Arial"/>
          <w:sz w:val="22"/>
          <w:lang w:eastAsia="pl-PL"/>
        </w:rPr>
        <w:t>(tekst jednolity Dz. U. z 2024 r, poz. 1</w:t>
      </w:r>
      <w:bookmarkEnd w:id="1"/>
      <w:r w:rsidRPr="005B199F">
        <w:rPr>
          <w:rFonts w:ascii="Arial" w:eastAsia="Times New Roman" w:hAnsi="Arial" w:cs="Arial"/>
          <w:sz w:val="22"/>
          <w:lang w:eastAsia="pl-PL"/>
        </w:rPr>
        <w:t xml:space="preserve">07) oraz art. 18 ust. </w:t>
      </w:r>
      <w:r>
        <w:rPr>
          <w:rFonts w:ascii="Arial" w:eastAsia="Times New Roman" w:hAnsi="Arial" w:cs="Arial"/>
          <w:sz w:val="22"/>
          <w:lang w:eastAsia="pl-PL"/>
        </w:rPr>
        <w:t>2</w:t>
      </w:r>
      <w:r w:rsidRPr="005B199F">
        <w:rPr>
          <w:rFonts w:ascii="Arial" w:eastAsia="Times New Roman" w:hAnsi="Arial" w:cs="Arial"/>
          <w:sz w:val="22"/>
          <w:lang w:eastAsia="pl-PL"/>
        </w:rPr>
        <w:t xml:space="preserve"> ustawy z dnia 27 kwietnia 2001r. Prawo ochrony środowiska (tekst jednolity Dz. U. z 2024 r, poz. 54), </w:t>
      </w:r>
    </w:p>
    <w:p w14:paraId="21F7B42F" w14:textId="77777777" w:rsidR="005B199F" w:rsidRPr="005B199F" w:rsidRDefault="005B199F" w:rsidP="005B199F">
      <w:pPr>
        <w:spacing w:after="0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Rada Powiatu Grójeckiego </w:t>
      </w:r>
      <w:r w:rsidRPr="005B199F">
        <w:rPr>
          <w:rFonts w:ascii="Arial" w:eastAsia="Times New Roman" w:hAnsi="Arial" w:cs="Arial"/>
          <w:sz w:val="22"/>
          <w:szCs w:val="24"/>
          <w:lang w:eastAsia="pl-PL"/>
        </w:rPr>
        <w:t>uchwala, co następuje</w:t>
      </w:r>
      <w:r w:rsidRPr="005B199F">
        <w:rPr>
          <w:rFonts w:ascii="Arial" w:eastAsia="Times New Roman" w:hAnsi="Arial" w:cs="Arial"/>
          <w:sz w:val="22"/>
          <w:lang w:eastAsia="pl-PL"/>
        </w:rPr>
        <w:t>:</w:t>
      </w:r>
    </w:p>
    <w:p w14:paraId="36C82AA5" w14:textId="77777777" w:rsidR="005B199F" w:rsidRPr="005B199F" w:rsidRDefault="005B199F" w:rsidP="005B199F">
      <w:pPr>
        <w:spacing w:after="0"/>
        <w:rPr>
          <w:rFonts w:ascii="Arial" w:eastAsia="Times New Roman" w:hAnsi="Arial" w:cs="Arial"/>
          <w:sz w:val="22"/>
          <w:lang w:eastAsia="pl-PL"/>
        </w:rPr>
      </w:pPr>
    </w:p>
    <w:p w14:paraId="3818BEEE" w14:textId="47602FAE" w:rsidR="005B199F" w:rsidRPr="005B199F" w:rsidRDefault="005B199F" w:rsidP="005B199F">
      <w:pPr>
        <w:spacing w:after="0"/>
        <w:ind w:left="567" w:hanging="567"/>
        <w:rPr>
          <w:rFonts w:ascii="Arial" w:eastAsia="Times New Roman" w:hAnsi="Arial" w:cs="Arial"/>
          <w:bCs/>
          <w:sz w:val="22"/>
          <w:lang w:eastAsia="pl-PL"/>
        </w:rPr>
      </w:pPr>
      <w:r w:rsidRPr="005B199F">
        <w:rPr>
          <w:rFonts w:ascii="Arial" w:eastAsia="Times New Roman" w:hAnsi="Arial" w:cs="Arial"/>
          <w:bCs/>
          <w:sz w:val="22"/>
          <w:lang w:eastAsia="pl-PL"/>
        </w:rPr>
        <w:t xml:space="preserve">§ 1. 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Przyjmuje Raport </w:t>
      </w:r>
      <w:r w:rsidRPr="005B199F">
        <w:rPr>
          <w:rFonts w:ascii="Arial" w:eastAsia="Times New Roman" w:hAnsi="Arial" w:cs="Arial"/>
          <w:bCs/>
          <w:sz w:val="22"/>
          <w:lang w:eastAsia="pl-PL"/>
        </w:rPr>
        <w:t>z realizacji Programu Ochrony Środowiska dla Powiatu Grójeckiego za lata 2021 – 2022, w brzmieniu określonym w załączniku do niniejszej uchwały.</w:t>
      </w:r>
    </w:p>
    <w:p w14:paraId="286172C6" w14:textId="77777777" w:rsidR="005B199F" w:rsidRPr="005B199F" w:rsidRDefault="005B199F" w:rsidP="005B199F">
      <w:pPr>
        <w:spacing w:after="0"/>
        <w:ind w:left="567" w:hanging="567"/>
        <w:rPr>
          <w:rFonts w:ascii="Arial" w:eastAsia="Times New Roman" w:hAnsi="Arial" w:cs="Arial"/>
          <w:bCs/>
          <w:sz w:val="22"/>
          <w:lang w:eastAsia="pl-PL"/>
        </w:rPr>
      </w:pPr>
    </w:p>
    <w:p w14:paraId="3D7CE641" w14:textId="77777777" w:rsidR="005B199F" w:rsidRPr="005B199F" w:rsidRDefault="005B199F" w:rsidP="005B199F">
      <w:pPr>
        <w:spacing w:after="0"/>
        <w:ind w:left="567" w:hanging="567"/>
        <w:rPr>
          <w:rFonts w:ascii="Arial" w:eastAsia="Times New Roman" w:hAnsi="Arial" w:cs="Arial"/>
          <w:bCs/>
          <w:sz w:val="22"/>
          <w:lang w:eastAsia="pl-PL"/>
        </w:rPr>
      </w:pPr>
      <w:r w:rsidRPr="005B199F">
        <w:rPr>
          <w:rFonts w:ascii="Arial" w:eastAsia="Times New Roman" w:hAnsi="Arial" w:cs="Arial"/>
          <w:bCs/>
          <w:sz w:val="22"/>
          <w:lang w:eastAsia="pl-PL"/>
        </w:rPr>
        <w:t xml:space="preserve">§ 2. Wykonanie uchwały powierza się Zarządowi Powiatu, </w:t>
      </w:r>
    </w:p>
    <w:p w14:paraId="7B9A1AA9" w14:textId="77777777" w:rsidR="005B199F" w:rsidRPr="005B199F" w:rsidRDefault="005B199F" w:rsidP="005B199F">
      <w:pPr>
        <w:spacing w:after="0"/>
        <w:ind w:left="567" w:hanging="567"/>
        <w:rPr>
          <w:rFonts w:ascii="Arial" w:eastAsia="Times New Roman" w:hAnsi="Arial" w:cs="Arial"/>
          <w:bCs/>
          <w:sz w:val="22"/>
          <w:lang w:eastAsia="pl-PL"/>
        </w:rPr>
      </w:pPr>
    </w:p>
    <w:p w14:paraId="61FDB76F" w14:textId="77777777" w:rsidR="005B199F" w:rsidRPr="005B199F" w:rsidRDefault="005B199F" w:rsidP="005B199F">
      <w:pPr>
        <w:spacing w:after="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bCs/>
          <w:sz w:val="22"/>
          <w:lang w:eastAsia="pl-PL"/>
        </w:rPr>
        <w:t>§ 3.</w:t>
      </w:r>
      <w:r w:rsidRPr="005B199F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5B199F">
        <w:rPr>
          <w:rFonts w:ascii="Arial" w:eastAsia="Times New Roman" w:hAnsi="Arial" w:cs="Arial"/>
          <w:sz w:val="22"/>
          <w:lang w:eastAsia="pl-PL"/>
        </w:rPr>
        <w:t>Uchwała wchodzi w życie z dniem podjęcia.</w:t>
      </w:r>
    </w:p>
    <w:p w14:paraId="5D7308D8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21273969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78D23D0B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347CCF46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33288912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351F4CCF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0CD26FCD" w14:textId="77777777" w:rsidR="005B199F" w:rsidRPr="005B199F" w:rsidRDefault="005B199F" w:rsidP="005B199F">
      <w:pPr>
        <w:spacing w:after="0"/>
        <w:jc w:val="right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>Przewodniczący Rady</w:t>
      </w:r>
    </w:p>
    <w:p w14:paraId="0017D3B5" w14:textId="77777777" w:rsidR="005B199F" w:rsidRPr="005B199F" w:rsidRDefault="005B199F" w:rsidP="005B199F">
      <w:pPr>
        <w:spacing w:after="0"/>
        <w:jc w:val="right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Jan Madej </w:t>
      </w:r>
    </w:p>
    <w:p w14:paraId="2D217E21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78F07461" w14:textId="77777777" w:rsidR="005B199F" w:rsidRPr="005B199F" w:rsidRDefault="005B199F" w:rsidP="005B199F">
      <w:pPr>
        <w:spacing w:after="0"/>
        <w:jc w:val="center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br w:type="page"/>
      </w:r>
      <w:r w:rsidRPr="005B199F">
        <w:rPr>
          <w:rFonts w:ascii="Arial" w:eastAsia="Times New Roman" w:hAnsi="Arial" w:cs="Arial"/>
          <w:sz w:val="22"/>
          <w:lang w:eastAsia="pl-PL"/>
        </w:rPr>
        <w:lastRenderedPageBreak/>
        <w:t>Uzasadnienie</w:t>
      </w:r>
    </w:p>
    <w:p w14:paraId="3BADA426" w14:textId="77777777" w:rsidR="005B199F" w:rsidRPr="005B199F" w:rsidRDefault="005B199F" w:rsidP="005B199F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p w14:paraId="2993F997" w14:textId="78F0EDA1" w:rsidR="005B199F" w:rsidRPr="005B199F" w:rsidRDefault="005B199F" w:rsidP="005B199F">
      <w:pPr>
        <w:spacing w:line="240" w:lineRule="auto"/>
        <w:rPr>
          <w:rFonts w:ascii="Arial" w:hAnsi="Arial" w:cs="Arial"/>
          <w:sz w:val="22"/>
          <w:szCs w:val="20"/>
        </w:rPr>
      </w:pPr>
      <w:r w:rsidRPr="005B199F">
        <w:rPr>
          <w:rFonts w:ascii="Arial" w:hAnsi="Arial" w:cs="Arial"/>
          <w:sz w:val="22"/>
          <w:szCs w:val="20"/>
        </w:rPr>
        <w:t xml:space="preserve">Podstawą prawną Raportu z realizacji Programu Ochrony Środowiska dla Powiatu Grójeckiego za lata 2021 – 2022 jest art. 18 ust. 2 ustawy z dnia 27 kwietnia 2001 r. Prawo ochrony środowiska. Zgodnie z wyżej wymienionym przepisem organ wykonawczy powiatu sporządza co 2 lata raport z wykonania programu ochrony środowiska dla powiatu </w:t>
      </w:r>
      <w:r>
        <w:rPr>
          <w:rFonts w:ascii="Arial" w:hAnsi="Arial" w:cs="Arial"/>
          <w:sz w:val="22"/>
          <w:szCs w:val="20"/>
        </w:rPr>
        <w:br/>
      </w:r>
      <w:r w:rsidRPr="005B199F">
        <w:rPr>
          <w:rFonts w:ascii="Arial" w:hAnsi="Arial" w:cs="Arial"/>
          <w:sz w:val="22"/>
          <w:szCs w:val="20"/>
        </w:rPr>
        <w:t>i przedstawia go radzie powiatu.</w:t>
      </w:r>
    </w:p>
    <w:p w14:paraId="2CDAE5CE" w14:textId="77777777" w:rsidR="005B199F" w:rsidRPr="005B199F" w:rsidRDefault="005B199F" w:rsidP="005B199F">
      <w:pPr>
        <w:spacing w:line="240" w:lineRule="auto"/>
        <w:rPr>
          <w:rFonts w:ascii="Arial" w:hAnsi="Arial" w:cs="Arial"/>
          <w:sz w:val="22"/>
          <w:szCs w:val="20"/>
        </w:rPr>
      </w:pPr>
      <w:r w:rsidRPr="005B199F">
        <w:rPr>
          <w:rFonts w:ascii="Arial" w:hAnsi="Arial" w:cs="Arial"/>
          <w:sz w:val="22"/>
          <w:szCs w:val="20"/>
        </w:rPr>
        <w:t>Zarząd Powiatu Grójeckiego wykonując ustawowy obowiązek wynikający z zapisu art.17 ust.1 ustawy z dnia 27 kwietnia 2001 roku Prawo Ochrony Środowiska, w 2016 roku przygotował dokument pn. „Program ochrony środowiska dla Powiatu Grójeckiego do roku 2022”, który został przyjęty uchwałą Rady Powiatu Grójeckiego nr XXXIV/212/2017 z dnia 14 lutego 2017 roku.</w:t>
      </w:r>
    </w:p>
    <w:p w14:paraId="36B8E220" w14:textId="4DD92B14" w:rsidR="005B199F" w:rsidRPr="005B199F" w:rsidRDefault="005B199F" w:rsidP="005B199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>Raport z realizacji PPOŚ pozwala na ocenę, w jakim stopniu zrealizowano cele i zadania określone w programie. Analiza ta jest kluczowa dla identyfikacji obszarów wymagających poprawy oraz dla wnioskowania o skuteczności podjętych działań.</w:t>
      </w:r>
    </w:p>
    <w:p w14:paraId="09DCCACB" w14:textId="77777777" w:rsidR="005B199F" w:rsidRPr="005B199F" w:rsidRDefault="005B199F" w:rsidP="005B199F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pl-PL"/>
        </w:rPr>
      </w:pPr>
    </w:p>
    <w:p w14:paraId="3CD61628" w14:textId="1F568632" w:rsidR="005B199F" w:rsidRPr="005B199F" w:rsidRDefault="005B199F" w:rsidP="005B199F">
      <w:pPr>
        <w:spacing w:after="120" w:line="240" w:lineRule="auto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Stan środowiska na terenie powiatu nie uległ pogorszeniu. Powiat oraz gminy i miasta we własnym zakresie sukcesywnie realizują zadania, kładąc szczególny nacisk na budowę sieci kanalizacji sanitarnej, modernizację dróg i remonty chodników a także ochronę powietrza atmosferycznego poprzez termomodernizację obiektów użyteczności publicznej </w:t>
      </w:r>
      <w:r w:rsidRPr="005B199F">
        <w:rPr>
          <w:rFonts w:ascii="Arial" w:eastAsia="Times New Roman" w:hAnsi="Arial" w:cs="Arial"/>
          <w:sz w:val="22"/>
          <w:lang w:eastAsia="pl-PL"/>
        </w:rPr>
        <w:br/>
        <w:t>oraz usprawnianie gospodarki odpadami.</w:t>
      </w:r>
    </w:p>
    <w:p w14:paraId="7C1CD265" w14:textId="065EA1C9" w:rsidR="005B199F" w:rsidRPr="005B199F" w:rsidRDefault="005B199F" w:rsidP="005B199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>Oceniając dotychczasowy stan realizacji zadań zapisanych w harmonogramach „Programu…”, należy stwierdzić, że osiągnięcie celów jest realne do wykonania. Należy jednak zintensyfikować działania, szczególnie w obszarze ochrony klimatu i jakości powietrza w ramach zadań monitorowanych – realizowanych przez gminy.</w:t>
      </w:r>
    </w:p>
    <w:p w14:paraId="78C07309" w14:textId="777141C8" w:rsidR="005B199F" w:rsidRPr="005B199F" w:rsidRDefault="005B199F" w:rsidP="005B199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5B199F">
        <w:rPr>
          <w:rFonts w:ascii="Arial" w:eastAsia="Times New Roman" w:hAnsi="Arial" w:cs="Arial"/>
          <w:sz w:val="22"/>
          <w:lang w:eastAsia="pl-PL"/>
        </w:rPr>
        <w:t xml:space="preserve">Jeśli w następnych latach poziom wykonywanych rocznie inwestycji się nie zmieni </w:t>
      </w:r>
      <w:r w:rsidRPr="005B199F">
        <w:rPr>
          <w:rFonts w:ascii="Arial" w:eastAsia="Times New Roman" w:hAnsi="Arial" w:cs="Arial"/>
          <w:sz w:val="22"/>
          <w:lang w:eastAsia="pl-PL"/>
        </w:rPr>
        <w:br/>
        <w:t>prognozuje się, że z pewnością wszystkie planowane zadania zostaną zrealizowane a wyznaczone cele osiągnięte.</w:t>
      </w:r>
    </w:p>
    <w:p w14:paraId="0A0A1456" w14:textId="77777777" w:rsidR="005B199F" w:rsidRPr="005B199F" w:rsidRDefault="005B199F" w:rsidP="005B199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14:paraId="32E09910" w14:textId="77777777" w:rsidR="00DB7E77" w:rsidRPr="005B199F" w:rsidRDefault="00DB7E77" w:rsidP="005B199F">
      <w:pPr>
        <w:spacing w:line="240" w:lineRule="auto"/>
        <w:rPr>
          <w:rFonts w:ascii="Arial" w:hAnsi="Arial" w:cs="Arial"/>
          <w:sz w:val="22"/>
          <w:szCs w:val="20"/>
        </w:rPr>
      </w:pPr>
    </w:p>
    <w:sectPr w:rsidR="00DB7E77" w:rsidRPr="005B199F" w:rsidSect="005B199F">
      <w:footerReference w:type="even" r:id="rId4"/>
      <w:footerReference w:type="default" r:id="rId5"/>
      <w:pgSz w:w="11907" w:h="16840" w:code="9"/>
      <w:pgMar w:top="1134" w:right="1418" w:bottom="1134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7D8C" w14:textId="77777777" w:rsidR="00000000" w:rsidRDefault="00000000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95FB7" w14:textId="77777777" w:rsidR="00000000" w:rsidRDefault="00000000" w:rsidP="00EE5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CFA5" w14:textId="77777777" w:rsidR="00000000" w:rsidRDefault="00000000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F4EE0B" w14:textId="77777777" w:rsidR="00000000" w:rsidRDefault="00000000" w:rsidP="00EE5B98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F"/>
    <w:rsid w:val="00457FFA"/>
    <w:rsid w:val="00516778"/>
    <w:rsid w:val="005B199F"/>
    <w:rsid w:val="00776904"/>
    <w:rsid w:val="00A70281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49D"/>
  <w15:chartTrackingRefBased/>
  <w15:docId w15:val="{7CF94069-2676-491E-982F-F577BFC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778"/>
    <w:pPr>
      <w:spacing w:after="200"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199F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19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5B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Małecka</dc:creator>
  <cp:keywords/>
  <dc:description/>
  <cp:lastModifiedBy>Magdalena Małecka</cp:lastModifiedBy>
  <cp:revision>1</cp:revision>
  <cp:lastPrinted>2024-06-18T11:06:00Z</cp:lastPrinted>
  <dcterms:created xsi:type="dcterms:W3CDTF">2024-06-18T10:55:00Z</dcterms:created>
  <dcterms:modified xsi:type="dcterms:W3CDTF">2024-06-18T11:25:00Z</dcterms:modified>
</cp:coreProperties>
</file>